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42412" w14:textId="77777777" w:rsidR="00FA4AA3" w:rsidRDefault="00FA4AA3" w:rsidP="00FA4AA3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</w:p>
    <w:p w14:paraId="6205F1A1" w14:textId="68D60394" w:rsidR="00267EAC" w:rsidRDefault="00267EAC" w:rsidP="00FA4AA3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</w:p>
    <w:p w14:paraId="1913A5D3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1CD5E8E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5EB12B53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DD802C4" w14:textId="77777777" w:rsidR="00267EAC" w:rsidRDefault="00267EAC"/>
    <w:p w14:paraId="72EEFD74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557E4CB1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6950FE63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633BFEDE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0FAD81DD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0E5BAE64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E3DE128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56F3A98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5CBB6C65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1D3A3C0E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E1EA500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8ACC884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7954FC9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3622B813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CFC73A9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BEE1487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67965BE1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0E4FA29B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201DBBF3" w14:textId="77777777" w:rsidR="00267EAC" w:rsidRDefault="00267EAC">
      <w:pPr>
        <w:rPr>
          <w:rFonts w:ascii="Arial" w:hAnsi="Arial" w:cs="Arial"/>
          <w:sz w:val="10"/>
          <w:szCs w:val="10"/>
        </w:rPr>
      </w:pPr>
    </w:p>
    <w:p w14:paraId="2FC01020" w14:textId="77777777" w:rsidR="00267EAC" w:rsidRDefault="00267EAC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</w:t>
      </w:r>
    </w:p>
    <w:p w14:paraId="763773F6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6010291C" w14:textId="0D437761" w:rsidR="00CB4B90" w:rsidRDefault="00267EAC" w:rsidP="00C10A23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</w:t>
      </w:r>
      <w:r w:rsidR="0060489B">
        <w:rPr>
          <w:rFonts w:ascii="Calibri" w:hAnsi="Calibri" w:cs="Arial"/>
          <w:b/>
          <w:sz w:val="22"/>
          <w:szCs w:val="22"/>
        </w:rPr>
        <w:t xml:space="preserve">t. j. </w:t>
      </w:r>
      <w:r>
        <w:rPr>
          <w:rFonts w:ascii="Calibri" w:hAnsi="Calibri" w:cs="Arial"/>
          <w:b/>
          <w:sz w:val="22"/>
          <w:szCs w:val="22"/>
        </w:rPr>
        <w:t>Dz. U. z 20</w:t>
      </w:r>
      <w:r w:rsidR="00EA0085">
        <w:rPr>
          <w:rFonts w:ascii="Calibri" w:hAnsi="Calibri" w:cs="Arial"/>
          <w:b/>
          <w:sz w:val="22"/>
          <w:szCs w:val="22"/>
        </w:rPr>
        <w:t>2</w:t>
      </w:r>
      <w:r w:rsidR="00D30C76">
        <w:rPr>
          <w:rFonts w:ascii="Calibri" w:hAnsi="Calibri" w:cs="Arial"/>
          <w:b/>
          <w:sz w:val="22"/>
          <w:szCs w:val="22"/>
        </w:rPr>
        <w:t>4</w:t>
      </w:r>
      <w:r w:rsidR="0060489B">
        <w:rPr>
          <w:rFonts w:ascii="Calibri" w:hAnsi="Calibri" w:cs="Arial"/>
          <w:b/>
          <w:sz w:val="22"/>
          <w:szCs w:val="22"/>
        </w:rPr>
        <w:t xml:space="preserve"> r. poz. </w:t>
      </w:r>
      <w:r w:rsidR="00D30C76">
        <w:rPr>
          <w:rFonts w:ascii="Calibri" w:hAnsi="Calibri" w:cs="Arial"/>
          <w:b/>
          <w:sz w:val="22"/>
          <w:szCs w:val="22"/>
        </w:rPr>
        <w:t>1320</w:t>
      </w:r>
      <w:r w:rsidR="00142563">
        <w:rPr>
          <w:rFonts w:ascii="Calibri" w:hAnsi="Calibri" w:cs="Arial"/>
          <w:b/>
          <w:sz w:val="22"/>
          <w:szCs w:val="22"/>
        </w:rPr>
        <w:t xml:space="preserve"> ze zm. </w:t>
      </w:r>
      <w:r w:rsidR="007D4363">
        <w:rPr>
          <w:rFonts w:ascii="Calibri" w:hAnsi="Calibri" w:cs="Arial"/>
          <w:b/>
          <w:sz w:val="22"/>
          <w:szCs w:val="22"/>
        </w:rPr>
        <w:t>)</w:t>
      </w:r>
      <w:r>
        <w:rPr>
          <w:rFonts w:ascii="Calibri" w:hAnsi="Calibri" w:cs="Arial"/>
          <w:b/>
          <w:sz w:val="22"/>
          <w:szCs w:val="22"/>
        </w:rPr>
        <w:t xml:space="preserve"> w postępowaniu o udzie</w:t>
      </w:r>
      <w:r w:rsidR="007E1ED4">
        <w:rPr>
          <w:rFonts w:ascii="Calibri" w:hAnsi="Calibri" w:cs="Arial"/>
          <w:b/>
          <w:sz w:val="22"/>
          <w:szCs w:val="22"/>
        </w:rPr>
        <w:t>lenie zamówienia publicznego</w:t>
      </w:r>
      <w:r w:rsidR="00EB4AEC">
        <w:rPr>
          <w:rFonts w:ascii="Calibri" w:hAnsi="Calibri" w:cs="Arial"/>
          <w:b/>
          <w:sz w:val="22"/>
          <w:szCs w:val="22"/>
        </w:rPr>
        <w:t xml:space="preserve"> </w:t>
      </w:r>
      <w:r w:rsidR="00105458" w:rsidRPr="00105458">
        <w:rPr>
          <w:rFonts w:ascii="Calibri" w:hAnsi="Calibri" w:cs="Arial"/>
          <w:b/>
          <w:sz w:val="22"/>
          <w:szCs w:val="22"/>
        </w:rPr>
        <w:t xml:space="preserve">na </w:t>
      </w:r>
      <w:r w:rsidR="00C10A23" w:rsidRPr="00C10A23">
        <w:rPr>
          <w:rFonts w:ascii="Calibri" w:hAnsi="Calibri" w:cs="Arial"/>
          <w:b/>
          <w:sz w:val="22"/>
          <w:szCs w:val="22"/>
        </w:rPr>
        <w:t>modernizację Orlika w Żołędowie</w:t>
      </w:r>
    </w:p>
    <w:p w14:paraId="72615CA4" w14:textId="0357DBAC" w:rsidR="00267EAC" w:rsidRDefault="00267EAC" w:rsidP="00853D31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Oznaczenie sprawy: </w:t>
      </w:r>
      <w:r w:rsidR="001629F1" w:rsidRPr="001629F1">
        <w:rPr>
          <w:rFonts w:ascii="Calibri" w:hAnsi="Calibri" w:cs="Arial"/>
          <w:b/>
          <w:sz w:val="22"/>
          <w:szCs w:val="22"/>
        </w:rPr>
        <w:t>IiZP.271.</w:t>
      </w:r>
      <w:r w:rsidR="00CD2993">
        <w:rPr>
          <w:rFonts w:ascii="Calibri" w:hAnsi="Calibri" w:cs="Arial"/>
          <w:b/>
          <w:sz w:val="22"/>
          <w:szCs w:val="22"/>
        </w:rPr>
        <w:t>B</w:t>
      </w:r>
      <w:r w:rsidR="00D21941">
        <w:rPr>
          <w:rFonts w:ascii="Calibri" w:hAnsi="Calibri" w:cs="Arial"/>
          <w:b/>
          <w:sz w:val="22"/>
          <w:szCs w:val="22"/>
        </w:rPr>
        <w:t>.</w:t>
      </w:r>
      <w:r w:rsidR="00C10A23">
        <w:rPr>
          <w:rFonts w:ascii="Calibri" w:hAnsi="Calibri" w:cs="Arial"/>
          <w:b/>
          <w:sz w:val="22"/>
          <w:szCs w:val="22"/>
        </w:rPr>
        <w:t>2</w:t>
      </w:r>
      <w:r w:rsidR="00882641">
        <w:rPr>
          <w:rFonts w:ascii="Calibri" w:hAnsi="Calibri" w:cs="Arial"/>
          <w:b/>
          <w:sz w:val="22"/>
          <w:szCs w:val="22"/>
        </w:rPr>
        <w:t>.202</w:t>
      </w:r>
      <w:r w:rsidR="00142563">
        <w:rPr>
          <w:rFonts w:ascii="Calibri" w:hAnsi="Calibri" w:cs="Arial"/>
          <w:b/>
          <w:sz w:val="22"/>
          <w:szCs w:val="22"/>
        </w:rPr>
        <w:t>6</w:t>
      </w:r>
    </w:p>
    <w:p w14:paraId="1C2BFA9D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E3A1666" w14:textId="77777777" w:rsidR="00D81F40" w:rsidRDefault="00267EAC" w:rsidP="0076783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143A40A9" w14:textId="77777777" w:rsidR="00FA4AA3" w:rsidRPr="0076783B" w:rsidRDefault="00FA4AA3" w:rsidP="0076783B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757A3E30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6DB0B04B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2E682D00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6D93274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15787B2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</w:p>
    <w:p w14:paraId="4E336655" w14:textId="77777777" w:rsidR="00142563" w:rsidRDefault="00267EAC" w:rsidP="00701964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</w:p>
    <w:p w14:paraId="5E3235AA" w14:textId="77777777" w:rsidR="00FA4AA3" w:rsidRDefault="00267EAC" w:rsidP="00701964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</w:t>
      </w:r>
    </w:p>
    <w:p w14:paraId="3D557C12" w14:textId="77777777" w:rsidR="00FA4AA3" w:rsidRDefault="00FA4AA3" w:rsidP="00701964">
      <w:pPr>
        <w:spacing w:line="360" w:lineRule="auto"/>
        <w:jc w:val="both"/>
        <w:rPr>
          <w:rFonts w:ascii="Calibri" w:hAnsi="Calibri" w:cs="Arial"/>
        </w:rPr>
      </w:pPr>
    </w:p>
    <w:p w14:paraId="55FD7F85" w14:textId="4C90BC3D" w:rsidR="00267EAC" w:rsidRPr="00701964" w:rsidRDefault="00267EAC" w:rsidP="00701964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</w:p>
    <w:p w14:paraId="7911F29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093C266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7F95AA87" w14:textId="4091DFA5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SWZ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2BBBF754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650C15C6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1BAC38FB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3912A5D0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1B6FF1FC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A306B9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45A731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002C07A7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342E4718" w14:textId="77777777" w:rsidR="00267EAC" w:rsidRPr="00701964" w:rsidRDefault="00267EAC" w:rsidP="00701964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</w:t>
      </w:r>
      <w:r w:rsidR="0076783B">
        <w:rPr>
          <w:rFonts w:ascii="Calibri" w:hAnsi="Calibri" w:cs="Arial"/>
        </w:rPr>
        <w:t xml:space="preserve">                         </w:t>
      </w:r>
      <w:r>
        <w:rPr>
          <w:rFonts w:ascii="Calibri" w:hAnsi="Calibri" w:cs="Arial"/>
        </w:rPr>
        <w:t xml:space="preserve">           </w:t>
      </w:r>
    </w:p>
    <w:p w14:paraId="6E6A2AC0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F6F777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128089D8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34CF73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4D076085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2F0E9DD1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5EC92A0C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65F075E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66AA8866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373F966F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1D7AF0F3" w14:textId="77777777" w:rsidR="00853D31" w:rsidRDefault="00853D31">
      <w:pPr>
        <w:spacing w:line="360" w:lineRule="auto"/>
        <w:jc w:val="both"/>
        <w:rPr>
          <w:rFonts w:ascii="Calibri" w:hAnsi="Calibri" w:cs="Arial"/>
        </w:rPr>
      </w:pPr>
    </w:p>
    <w:p w14:paraId="107A5ED7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195194D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</w:t>
      </w:r>
      <w:r w:rsidR="0076783B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…………………………………………</w:t>
      </w:r>
    </w:p>
    <w:p w14:paraId="0FF8657C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F040C6">
        <w:rPr>
          <w:rFonts w:ascii="Calibri" w:hAnsi="Calibri" w:cs="Arial"/>
          <w:i/>
          <w:sz w:val="16"/>
          <w:szCs w:val="16"/>
        </w:rPr>
        <w:t xml:space="preserve">                                        </w:t>
      </w:r>
      <w:r>
        <w:rPr>
          <w:rFonts w:ascii="Calibri" w:hAnsi="Calibri" w:cs="Arial"/>
          <w:i/>
          <w:sz w:val="16"/>
          <w:szCs w:val="16"/>
        </w:rPr>
        <w:t xml:space="preserve">       (podpis)</w:t>
      </w:r>
    </w:p>
    <w:p w14:paraId="4759F69A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6156406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4F1435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6B1934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56D1FB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6662CB6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8CE004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41EEA766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B98BF94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DFA949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012245A3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F1A35" w14:textId="77777777" w:rsidR="00F60098" w:rsidRDefault="00F60098">
      <w:r>
        <w:separator/>
      </w:r>
    </w:p>
  </w:endnote>
  <w:endnote w:type="continuationSeparator" w:id="0">
    <w:p w14:paraId="3B939373" w14:textId="77777777" w:rsidR="00F60098" w:rsidRDefault="00F6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AC12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194D0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4E38F" w14:textId="77777777" w:rsidR="00F60098" w:rsidRDefault="00F60098">
      <w:r>
        <w:separator/>
      </w:r>
    </w:p>
  </w:footnote>
  <w:footnote w:type="continuationSeparator" w:id="0">
    <w:p w14:paraId="72ED4CD7" w14:textId="77777777" w:rsidR="00F60098" w:rsidRDefault="00F60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258681068">
    <w:abstractNumId w:val="9"/>
  </w:num>
  <w:num w:numId="2" w16cid:durableId="1227686808">
    <w:abstractNumId w:val="7"/>
  </w:num>
  <w:num w:numId="3" w16cid:durableId="2071726679">
    <w:abstractNumId w:val="6"/>
  </w:num>
  <w:num w:numId="4" w16cid:durableId="486098048">
    <w:abstractNumId w:val="5"/>
  </w:num>
  <w:num w:numId="5" w16cid:durableId="571240648">
    <w:abstractNumId w:val="4"/>
  </w:num>
  <w:num w:numId="6" w16cid:durableId="418411216">
    <w:abstractNumId w:val="8"/>
  </w:num>
  <w:num w:numId="7" w16cid:durableId="1273248635">
    <w:abstractNumId w:val="3"/>
  </w:num>
  <w:num w:numId="8" w16cid:durableId="595093912">
    <w:abstractNumId w:val="2"/>
  </w:num>
  <w:num w:numId="9" w16cid:durableId="392311838">
    <w:abstractNumId w:val="1"/>
  </w:num>
  <w:num w:numId="10" w16cid:durableId="458494735">
    <w:abstractNumId w:val="0"/>
  </w:num>
  <w:num w:numId="11" w16cid:durableId="1727216912">
    <w:abstractNumId w:val="11"/>
  </w:num>
  <w:num w:numId="12" w16cid:durableId="359282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0B4D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EC3"/>
    <w:rsid w:val="00084F6A"/>
    <w:rsid w:val="0009157D"/>
    <w:rsid w:val="00094AB4"/>
    <w:rsid w:val="000A0114"/>
    <w:rsid w:val="000A1F65"/>
    <w:rsid w:val="000A5431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230B"/>
    <w:rsid w:val="001048A6"/>
    <w:rsid w:val="00105458"/>
    <w:rsid w:val="001057A2"/>
    <w:rsid w:val="001111E9"/>
    <w:rsid w:val="00111F2F"/>
    <w:rsid w:val="00112CE0"/>
    <w:rsid w:val="0011389D"/>
    <w:rsid w:val="00113C52"/>
    <w:rsid w:val="00114741"/>
    <w:rsid w:val="0011476E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2563"/>
    <w:rsid w:val="001427F4"/>
    <w:rsid w:val="00144025"/>
    <w:rsid w:val="00145682"/>
    <w:rsid w:val="00146C2A"/>
    <w:rsid w:val="00146FB9"/>
    <w:rsid w:val="00147204"/>
    <w:rsid w:val="001478BB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29F1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1CA1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171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B77AA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523"/>
    <w:rsid w:val="003F25F2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0458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1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447"/>
    <w:rsid w:val="005F7D1D"/>
    <w:rsid w:val="00600904"/>
    <w:rsid w:val="0060489B"/>
    <w:rsid w:val="00604A14"/>
    <w:rsid w:val="00606CF4"/>
    <w:rsid w:val="006076B5"/>
    <w:rsid w:val="00611576"/>
    <w:rsid w:val="00615BAD"/>
    <w:rsid w:val="00621DB6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71D7"/>
    <w:rsid w:val="0068049C"/>
    <w:rsid w:val="00683544"/>
    <w:rsid w:val="00694240"/>
    <w:rsid w:val="00694A1C"/>
    <w:rsid w:val="006A6DF5"/>
    <w:rsid w:val="006A7D81"/>
    <w:rsid w:val="006B0283"/>
    <w:rsid w:val="006B11BF"/>
    <w:rsid w:val="006B1412"/>
    <w:rsid w:val="006B25D2"/>
    <w:rsid w:val="006B4457"/>
    <w:rsid w:val="006B4D37"/>
    <w:rsid w:val="006B772C"/>
    <w:rsid w:val="006B7E8E"/>
    <w:rsid w:val="006C0D81"/>
    <w:rsid w:val="006C521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1964"/>
    <w:rsid w:val="00703F2D"/>
    <w:rsid w:val="007069AD"/>
    <w:rsid w:val="00710C33"/>
    <w:rsid w:val="007112F5"/>
    <w:rsid w:val="00711CB6"/>
    <w:rsid w:val="007121F7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27501"/>
    <w:rsid w:val="007323C4"/>
    <w:rsid w:val="00732DD5"/>
    <w:rsid w:val="00737F1C"/>
    <w:rsid w:val="00741F22"/>
    <w:rsid w:val="007440D9"/>
    <w:rsid w:val="00747A6B"/>
    <w:rsid w:val="00751423"/>
    <w:rsid w:val="00754E9E"/>
    <w:rsid w:val="0076577A"/>
    <w:rsid w:val="0076675B"/>
    <w:rsid w:val="0076783B"/>
    <w:rsid w:val="007679C6"/>
    <w:rsid w:val="00767CEC"/>
    <w:rsid w:val="007709CF"/>
    <w:rsid w:val="0077157F"/>
    <w:rsid w:val="00772B64"/>
    <w:rsid w:val="00775F5F"/>
    <w:rsid w:val="00781F03"/>
    <w:rsid w:val="007828A8"/>
    <w:rsid w:val="00782DF5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39B6"/>
    <w:rsid w:val="007C3B75"/>
    <w:rsid w:val="007C3DB8"/>
    <w:rsid w:val="007D4363"/>
    <w:rsid w:val="007D43B3"/>
    <w:rsid w:val="007D64F4"/>
    <w:rsid w:val="007D664A"/>
    <w:rsid w:val="007E07E6"/>
    <w:rsid w:val="007E1D85"/>
    <w:rsid w:val="007E1ED4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178A"/>
    <w:rsid w:val="00834C5D"/>
    <w:rsid w:val="008376C9"/>
    <w:rsid w:val="00841EFF"/>
    <w:rsid w:val="00845DE8"/>
    <w:rsid w:val="00851F3A"/>
    <w:rsid w:val="00852045"/>
    <w:rsid w:val="00853151"/>
    <w:rsid w:val="00853AB5"/>
    <w:rsid w:val="00853D31"/>
    <w:rsid w:val="008577FA"/>
    <w:rsid w:val="00866AF0"/>
    <w:rsid w:val="00867483"/>
    <w:rsid w:val="0086750F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641"/>
    <w:rsid w:val="00882EA9"/>
    <w:rsid w:val="00890399"/>
    <w:rsid w:val="00893838"/>
    <w:rsid w:val="00897552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45EB"/>
    <w:rsid w:val="008E62A2"/>
    <w:rsid w:val="008E7758"/>
    <w:rsid w:val="008F03FF"/>
    <w:rsid w:val="008F6EEE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436E"/>
    <w:rsid w:val="009772C9"/>
    <w:rsid w:val="00977CEC"/>
    <w:rsid w:val="00982772"/>
    <w:rsid w:val="00984D5D"/>
    <w:rsid w:val="00990AF2"/>
    <w:rsid w:val="009964D1"/>
    <w:rsid w:val="00996700"/>
    <w:rsid w:val="009A0C54"/>
    <w:rsid w:val="009A3EEB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82F"/>
    <w:rsid w:val="009E7981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257A"/>
    <w:rsid w:val="00A346BE"/>
    <w:rsid w:val="00A35D9E"/>
    <w:rsid w:val="00A370C3"/>
    <w:rsid w:val="00A37684"/>
    <w:rsid w:val="00A40FC0"/>
    <w:rsid w:val="00A41E2C"/>
    <w:rsid w:val="00A448DE"/>
    <w:rsid w:val="00A45E6B"/>
    <w:rsid w:val="00A46B5B"/>
    <w:rsid w:val="00A500E6"/>
    <w:rsid w:val="00A549C4"/>
    <w:rsid w:val="00A57AA0"/>
    <w:rsid w:val="00A57AF7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3A"/>
    <w:rsid w:val="00A740B0"/>
    <w:rsid w:val="00A7696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E09"/>
    <w:rsid w:val="00AE7100"/>
    <w:rsid w:val="00AF060C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57935"/>
    <w:rsid w:val="00B60D28"/>
    <w:rsid w:val="00B671B5"/>
    <w:rsid w:val="00B71DB7"/>
    <w:rsid w:val="00B736B6"/>
    <w:rsid w:val="00B77CF2"/>
    <w:rsid w:val="00B8365F"/>
    <w:rsid w:val="00B85B06"/>
    <w:rsid w:val="00B86D8B"/>
    <w:rsid w:val="00B87D7C"/>
    <w:rsid w:val="00B87E23"/>
    <w:rsid w:val="00B946A9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166A"/>
    <w:rsid w:val="00BE4CB7"/>
    <w:rsid w:val="00BE582C"/>
    <w:rsid w:val="00BE5BC7"/>
    <w:rsid w:val="00BE7348"/>
    <w:rsid w:val="00BF6C4B"/>
    <w:rsid w:val="00C035E8"/>
    <w:rsid w:val="00C04518"/>
    <w:rsid w:val="00C07AF4"/>
    <w:rsid w:val="00C10A23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AD5"/>
    <w:rsid w:val="00C20F95"/>
    <w:rsid w:val="00C21692"/>
    <w:rsid w:val="00C234B6"/>
    <w:rsid w:val="00C25185"/>
    <w:rsid w:val="00C3633A"/>
    <w:rsid w:val="00C36634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229"/>
    <w:rsid w:val="00C923CE"/>
    <w:rsid w:val="00C92D4E"/>
    <w:rsid w:val="00C92F8E"/>
    <w:rsid w:val="00C935DD"/>
    <w:rsid w:val="00C945E6"/>
    <w:rsid w:val="00CA0463"/>
    <w:rsid w:val="00CA14A7"/>
    <w:rsid w:val="00CA1C2E"/>
    <w:rsid w:val="00CA3182"/>
    <w:rsid w:val="00CA572E"/>
    <w:rsid w:val="00CA6417"/>
    <w:rsid w:val="00CA6524"/>
    <w:rsid w:val="00CA7DA1"/>
    <w:rsid w:val="00CB0C87"/>
    <w:rsid w:val="00CB40BE"/>
    <w:rsid w:val="00CB4B90"/>
    <w:rsid w:val="00CB623F"/>
    <w:rsid w:val="00CB73B5"/>
    <w:rsid w:val="00CB7E8A"/>
    <w:rsid w:val="00CC3DDC"/>
    <w:rsid w:val="00CC4369"/>
    <w:rsid w:val="00CC44CA"/>
    <w:rsid w:val="00CD07A9"/>
    <w:rsid w:val="00CD1A4F"/>
    <w:rsid w:val="00CD2993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C62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1941"/>
    <w:rsid w:val="00D2205B"/>
    <w:rsid w:val="00D22EB8"/>
    <w:rsid w:val="00D241BE"/>
    <w:rsid w:val="00D26F9C"/>
    <w:rsid w:val="00D273D3"/>
    <w:rsid w:val="00D27B2C"/>
    <w:rsid w:val="00D30289"/>
    <w:rsid w:val="00D30C76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67D2B"/>
    <w:rsid w:val="00D701E7"/>
    <w:rsid w:val="00D71A35"/>
    <w:rsid w:val="00D71EF5"/>
    <w:rsid w:val="00D72366"/>
    <w:rsid w:val="00D760A1"/>
    <w:rsid w:val="00D81F40"/>
    <w:rsid w:val="00D8302A"/>
    <w:rsid w:val="00D8365F"/>
    <w:rsid w:val="00D8464A"/>
    <w:rsid w:val="00D85E85"/>
    <w:rsid w:val="00D90AA4"/>
    <w:rsid w:val="00D92C87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0B2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596D"/>
    <w:rsid w:val="00E361D7"/>
    <w:rsid w:val="00E37F2E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66964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4AEC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3D74"/>
    <w:rsid w:val="00F040C6"/>
    <w:rsid w:val="00F071F3"/>
    <w:rsid w:val="00F14C70"/>
    <w:rsid w:val="00F1613F"/>
    <w:rsid w:val="00F16AC3"/>
    <w:rsid w:val="00F204C8"/>
    <w:rsid w:val="00F27C33"/>
    <w:rsid w:val="00F30297"/>
    <w:rsid w:val="00F30DD7"/>
    <w:rsid w:val="00F31547"/>
    <w:rsid w:val="00F31630"/>
    <w:rsid w:val="00F32014"/>
    <w:rsid w:val="00F33E2F"/>
    <w:rsid w:val="00F3480B"/>
    <w:rsid w:val="00F35495"/>
    <w:rsid w:val="00F37529"/>
    <w:rsid w:val="00F37A09"/>
    <w:rsid w:val="00F408E4"/>
    <w:rsid w:val="00F4411F"/>
    <w:rsid w:val="00F443E7"/>
    <w:rsid w:val="00F44C2E"/>
    <w:rsid w:val="00F52DF4"/>
    <w:rsid w:val="00F5478E"/>
    <w:rsid w:val="00F56B29"/>
    <w:rsid w:val="00F60098"/>
    <w:rsid w:val="00F63D9E"/>
    <w:rsid w:val="00F66C1C"/>
    <w:rsid w:val="00F67DBF"/>
    <w:rsid w:val="00F71318"/>
    <w:rsid w:val="00F72694"/>
    <w:rsid w:val="00F7624B"/>
    <w:rsid w:val="00F81732"/>
    <w:rsid w:val="00F8371A"/>
    <w:rsid w:val="00F90292"/>
    <w:rsid w:val="00F92920"/>
    <w:rsid w:val="00F93E9A"/>
    <w:rsid w:val="00F942D5"/>
    <w:rsid w:val="00F95682"/>
    <w:rsid w:val="00F97BCD"/>
    <w:rsid w:val="00FA005D"/>
    <w:rsid w:val="00FA0D2A"/>
    <w:rsid w:val="00FA14CE"/>
    <w:rsid w:val="00FA195D"/>
    <w:rsid w:val="00FA4AA3"/>
    <w:rsid w:val="00FA7EEA"/>
    <w:rsid w:val="00FB2A64"/>
    <w:rsid w:val="00FB3A4A"/>
    <w:rsid w:val="00FB6F12"/>
    <w:rsid w:val="00FB7CA2"/>
    <w:rsid w:val="00FC2EAD"/>
    <w:rsid w:val="00FC423A"/>
    <w:rsid w:val="00FD06D1"/>
    <w:rsid w:val="00FD1A9B"/>
    <w:rsid w:val="00FD1EB5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E7B55"/>
    <w:rsid w:val="00FF1436"/>
    <w:rsid w:val="00FF270B"/>
    <w:rsid w:val="00FF49F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04F7B"/>
  <w15:docId w15:val="{7D1F9767-8E14-4E09-8EBC-4FC9174E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18</cp:revision>
  <cp:lastPrinted>2025-03-17T12:00:00Z</cp:lastPrinted>
  <dcterms:created xsi:type="dcterms:W3CDTF">2024-03-26T08:48:00Z</dcterms:created>
  <dcterms:modified xsi:type="dcterms:W3CDTF">2026-02-02T13:28:00Z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